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45" w:rsidRPr="00036FA4" w:rsidRDefault="008B7D45" w:rsidP="008B7D4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36FA4">
        <w:rPr>
          <w:rFonts w:ascii="Times New Roman" w:hAnsi="Times New Roman" w:cs="Times New Roman"/>
          <w:b/>
          <w:bCs/>
          <w:sz w:val="24"/>
          <w:szCs w:val="24"/>
        </w:rPr>
        <w:t>Деловая программа выставки производителей России «</w:t>
      </w:r>
      <w:proofErr w:type="spellStart"/>
      <w:r w:rsidRPr="00036FA4">
        <w:rPr>
          <w:rFonts w:ascii="Times New Roman" w:hAnsi="Times New Roman" w:cs="Times New Roman"/>
          <w:b/>
          <w:bCs/>
          <w:sz w:val="24"/>
          <w:szCs w:val="24"/>
        </w:rPr>
        <w:t>РосЭкспоКрым</w:t>
      </w:r>
      <w:proofErr w:type="spellEnd"/>
      <w:r w:rsidRPr="00036FA4">
        <w:rPr>
          <w:rFonts w:ascii="Times New Roman" w:hAnsi="Times New Roman" w:cs="Times New Roman"/>
          <w:b/>
          <w:bCs/>
          <w:sz w:val="24"/>
          <w:szCs w:val="24"/>
        </w:rPr>
        <w:t xml:space="preserve"> 2016» 03-05 </w:t>
      </w:r>
      <w:bookmarkStart w:id="0" w:name="_GoBack"/>
      <w:r w:rsidRPr="00036FA4">
        <w:rPr>
          <w:rFonts w:ascii="Times New Roman" w:hAnsi="Times New Roman" w:cs="Times New Roman"/>
          <w:b/>
          <w:bCs/>
          <w:sz w:val="24"/>
          <w:szCs w:val="24"/>
        </w:rPr>
        <w:t>июня 2016</w:t>
      </w:r>
    </w:p>
    <w:bookmarkEnd w:id="0"/>
    <w:p w:rsidR="008B7D45" w:rsidRPr="00036FA4" w:rsidRDefault="008B7D45" w:rsidP="00036FA4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036FA4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Выставка проходит при поддержке:</w:t>
      </w:r>
    </w:p>
    <w:p w:rsidR="00036FA4" w:rsidRPr="00036FA4" w:rsidRDefault="008B7D45" w:rsidP="00036FA4">
      <w:pPr>
        <w:pStyle w:val="3"/>
        <w:shd w:val="clear" w:color="auto" w:fill="FFFFFF"/>
        <w:spacing w:before="0" w:line="323" w:lineRule="atLeast"/>
        <w:ind w:left="36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6FA4">
        <w:rPr>
          <w:rFonts w:ascii="Times New Roman" w:hAnsi="Times New Roman" w:cs="Times New Roman"/>
          <w:color w:val="1F497D" w:themeColor="text2"/>
          <w:sz w:val="24"/>
          <w:szCs w:val="24"/>
        </w:rPr>
        <w:t>Министерства промышленности и торговли Российской Федерации</w:t>
      </w:r>
    </w:p>
    <w:p w:rsidR="00BC4A6C" w:rsidRPr="00036FA4" w:rsidRDefault="008B7D45" w:rsidP="00036FA4">
      <w:pPr>
        <w:ind w:left="36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36FA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Министерства сельского хозяйства Российской Федерации</w:t>
      </w:r>
    </w:p>
    <w:p w:rsidR="008B7D45" w:rsidRPr="00036FA4" w:rsidRDefault="008B7D45" w:rsidP="008B7D45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36F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 также при участии:</w:t>
      </w:r>
    </w:p>
    <w:p w:rsidR="008B7D45" w:rsidRPr="00036FA4" w:rsidRDefault="008B7D45" w:rsidP="008B7D4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</w:pPr>
      <w:r w:rsidRPr="00036FA4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  <w:t>Министерства сельского хозяйства Республики Крым</w:t>
      </w:r>
    </w:p>
    <w:p w:rsidR="008B7D45" w:rsidRPr="00036FA4" w:rsidRDefault="008B7D45" w:rsidP="008B7D4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36F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Министерства промышленной политики Республики Крым</w:t>
      </w:r>
    </w:p>
    <w:tbl>
      <w:tblPr>
        <w:tblW w:w="1035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3"/>
      </w:tblGrid>
      <w:tr w:rsidR="008B7D45" w:rsidTr="008B7D45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56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июня 2016 года</w:t>
            </w:r>
          </w:p>
        </w:tc>
      </w:tr>
      <w:tr w:rsidR="008B7D45" w:rsidTr="008B7D45">
        <w:trPr>
          <w:trHeight w:val="2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выставки</w:t>
            </w:r>
          </w:p>
        </w:tc>
      </w:tr>
      <w:tr w:rsidR="008B7D45" w:rsidTr="008B7D45">
        <w:trPr>
          <w:trHeight w:val="74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12:00-12:30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 церемония официального открытия выставки производителей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РосЭкспоКрым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FFFFFF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специализированную выставку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«Здоровье. – Крым -2015».</w:t>
            </w:r>
          </w:p>
        </w:tc>
      </w:tr>
      <w:tr w:rsidR="008B7D45" w:rsidTr="008B7D45">
        <w:trPr>
          <w:trHeight w:val="2051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0:15-11:15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8B7D45" w:rsidRDefault="008B7D45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7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российской продукции на мировой арене.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Андрей Лев  —  независимый бизнес-консультант Международной маркетинговой компании «ММК»; Андрей Лебедев  - консультант по маркетингу, специалист по привлечению новых клиентов и увеличения объемов продаж Международной маркетинговой компании «ММК».</w:t>
            </w:r>
          </w:p>
        </w:tc>
      </w:tr>
      <w:tr w:rsidR="008B7D45" w:rsidTr="008B7D45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11:15-12:15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Свободная экономическая зона. Практические вопросы получения статуса участника и иные механизмы работы с инвесторами в Крыму и в г. Севастополь»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раво.Инвестиции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Симферополь</w:t>
            </w:r>
          </w:p>
        </w:tc>
      </w:tr>
      <w:tr w:rsidR="008B7D45" w:rsidTr="008B7D45">
        <w:trPr>
          <w:trHeight w:val="1209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Круглый стол с участием Министерства промышленности и торговли РФ, Министерства промышленной политики РК,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Министерства сельского хозяйства РК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СМИ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производител</w:t>
            </w:r>
            <w:r w:rsidR="00A07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B7D45" w:rsidRDefault="008B7D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Темы круглого стола:</w:t>
            </w:r>
          </w:p>
          <w:p w:rsidR="008B7D45" w:rsidRPr="00A071CF" w:rsidRDefault="008B7D45" w:rsidP="00A071CF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виноградарства и виноделия в Республике Крым;</w:t>
            </w:r>
          </w:p>
          <w:p w:rsidR="008B7D45" w:rsidRPr="00A071CF" w:rsidRDefault="008B7D45" w:rsidP="00A071CF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Государственная поддержка развития агропромышленного комплекса эффективные решения проблем </w:t>
            </w:r>
            <w:proofErr w:type="spellStart"/>
            <w:r w:rsidRPr="00A0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импортозамещения</w:t>
            </w:r>
            <w:proofErr w:type="spellEnd"/>
            <w:r w:rsidRPr="00A0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Крым.</w:t>
            </w:r>
          </w:p>
          <w:p w:rsidR="008B7D45" w:rsidRPr="00A071CF" w:rsidRDefault="008B7D45" w:rsidP="00A071CF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Перспективы </w:t>
            </w:r>
            <w:proofErr w:type="spellStart"/>
            <w:r w:rsidRPr="00A07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импортозамещения</w:t>
            </w:r>
            <w:proofErr w:type="spellEnd"/>
            <w:r w:rsidRPr="00A07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промышленном производстве Крыма</w:t>
            </w:r>
          </w:p>
        </w:tc>
      </w:tr>
      <w:tr w:rsidR="008B7D45" w:rsidTr="008B7D45">
        <w:trPr>
          <w:trHeight w:val="2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8B7D45" w:rsidRDefault="008B7D45">
            <w:pPr>
              <w:spacing w:after="231" w:line="231" w:lineRule="atLeas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«Сроки и порядок подключения  к системе ЕГАИС»</w:t>
            </w:r>
          </w:p>
          <w:p w:rsidR="008B7D45" w:rsidRDefault="008B7D45">
            <w:pPr>
              <w:autoSpaceDE w:val="0"/>
              <w:autoSpaceDN w:val="0"/>
              <w:adjustRightInd w:val="0"/>
              <w:spacing w:after="231" w:line="231" w:lineRule="atLeast"/>
              <w:rPr>
                <w:rStyle w:val="textexposedshow"/>
                <w:rFonts w:hAnsi="Liberation Serif" w:cs="Calibri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Головченко Ольга Сергеевна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главный консультант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отдела контроля оборота алкогольной продукции управления регулирования отдельных видов хозяйственной деятельности</w:t>
            </w:r>
            <w:proofErr w:type="gramEnd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D45" w:rsidTr="008B7D45">
        <w:trPr>
          <w:trHeight w:val="1151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spacing w:after="231" w:line="231" w:lineRule="atLeas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hyperlink r:id="rId6" w:history="1">
              <w:r>
                <w:rPr>
                  <w:rStyle w:val="a3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Импортозамещение в российской промышленности</w:t>
              </w:r>
            </w:hyperlink>
          </w:p>
          <w:p w:rsidR="008B7D45" w:rsidRDefault="008B7D45">
            <w:pPr>
              <w:pStyle w:val="2"/>
              <w:shd w:val="clear" w:color="auto" w:fill="FFFFFF"/>
              <w:spacing w:before="0" w:beforeAutospacing="0" w:after="272" w:afterAutospacing="0"/>
              <w:textAlignment w:val="top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Евгений Уваров – руководитель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Межрегиональной общественной организации «Национальная промышленность».</w:t>
            </w:r>
          </w:p>
        </w:tc>
      </w:tr>
      <w:tr w:rsidR="008B7D45" w:rsidTr="008B7D45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 2016 года</w:t>
            </w:r>
          </w:p>
        </w:tc>
      </w:tr>
      <w:tr w:rsidR="008B7D45" w:rsidTr="008B7D45">
        <w:trPr>
          <w:trHeight w:val="2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                                                                                          </w:t>
            </w:r>
          </w:p>
        </w:tc>
      </w:tr>
      <w:tr w:rsidR="008B7D45" w:rsidTr="008B7D45">
        <w:trPr>
          <w:trHeight w:val="851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Логистика в Крым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уловиях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Гарипов М. – Представитель Южного Торгово-Транспортного  Союза</w:t>
            </w:r>
          </w:p>
        </w:tc>
      </w:tr>
      <w:tr w:rsidR="008B7D45" w:rsidTr="008B7D45">
        <w:trPr>
          <w:trHeight w:val="67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7D45" w:rsidRDefault="008B7D45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71BF4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БИРЖА СЕТЕВЫХ ПОСТАВЩИКОВ.</w:t>
            </w:r>
          </w:p>
          <w:p w:rsidR="008B7D45" w:rsidRDefault="008B7D45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7D45" w:rsidRDefault="008B7D45">
            <w:pPr>
              <w:shd w:val="clear" w:color="auto" w:fill="FFFFFF"/>
              <w:autoSpaceDN w:val="0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бизнес-встреча  представителей торговых сетей,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ритейлеров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производителями России.</w:t>
            </w:r>
          </w:p>
        </w:tc>
      </w:tr>
      <w:tr w:rsidR="008B7D45" w:rsidTr="008B7D45">
        <w:trPr>
          <w:trHeight w:val="84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B7D45" w:rsidRDefault="008B7D45">
            <w:pPr>
              <w:autoSpaceDE w:val="0"/>
              <w:autoSpaceDN w:val="0"/>
              <w:adjustRightInd w:val="0"/>
              <w:spacing w:after="231" w:line="231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участников  </w:t>
            </w:r>
          </w:p>
        </w:tc>
      </w:tr>
      <w:tr w:rsidR="008B7D45" w:rsidTr="008B7D45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 2016 года</w:t>
            </w:r>
          </w:p>
        </w:tc>
      </w:tr>
      <w:tr w:rsidR="008B7D45" w:rsidTr="008B7D45">
        <w:trPr>
          <w:trHeight w:val="29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10:00-16:00   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</w:t>
            </w:r>
          </w:p>
        </w:tc>
      </w:tr>
      <w:tr w:rsidR="008B7D45" w:rsidTr="008B7D45">
        <w:trPr>
          <w:trHeight w:hRule="exact" w:val="112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spacing w:after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12:00-13:00 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«Хрустальный»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официального закрытия выставки.   </w:t>
            </w: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выставки дипломами.           </w:t>
            </w: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:rsidR="008B7D45" w:rsidRDefault="008B7D45" w:rsidP="008B7D45">
      <w:pPr>
        <w:widowContro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B7D45" w:rsidRDefault="008B7D45" w:rsidP="008B7D45">
      <w:pPr>
        <w:pStyle w:val="a4"/>
        <w:spacing w:before="225" w:beforeAutospacing="0" w:after="225" w:afterAutospacing="0" w:line="270" w:lineRule="atLeast"/>
        <w:jc w:val="center"/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>Деловая программа «РОСЭКСПОКРЫМ» 2016</w:t>
      </w:r>
      <w:r>
        <w:rPr>
          <w:color w:val="C00000"/>
          <w:sz w:val="20"/>
          <w:szCs w:val="20"/>
          <w:u w:val="single"/>
        </w:rPr>
        <w:t xml:space="preserve"> </w:t>
      </w:r>
      <w:r>
        <w:rPr>
          <w:b/>
          <w:color w:val="C00000"/>
          <w:sz w:val="20"/>
          <w:szCs w:val="20"/>
          <w:u w:val="single"/>
        </w:rPr>
        <w:t>находится в стадии разработки и формирования!</w:t>
      </w:r>
    </w:p>
    <w:p w:rsidR="008B7D45" w:rsidRDefault="008B7D45" w:rsidP="008B7D45">
      <w:pPr>
        <w:pStyle w:val="a4"/>
        <w:spacing w:before="225" w:beforeAutospacing="0" w:after="225" w:afterAutospacing="0" w:line="270" w:lineRule="atLeast"/>
        <w:jc w:val="center"/>
        <w:rPr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>Возможны изменения.</w:t>
      </w:r>
    </w:p>
    <w:p w:rsidR="008B7D45" w:rsidRDefault="008B7D45" w:rsidP="008B7D45">
      <w:pPr>
        <w:widowControl w:val="0"/>
        <w:ind w:left="720"/>
        <w:rPr>
          <w:rFonts w:cstheme="minorHAnsi"/>
          <w:sz w:val="24"/>
          <w:szCs w:val="24"/>
        </w:rPr>
      </w:pPr>
    </w:p>
    <w:p w:rsidR="00B62674" w:rsidRDefault="00B62674"/>
    <w:sectPr w:rsidR="00B62674" w:rsidSect="00C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435"/>
    <w:multiLevelType w:val="hybridMultilevel"/>
    <w:tmpl w:val="7C74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D6238"/>
    <w:multiLevelType w:val="hybridMultilevel"/>
    <w:tmpl w:val="9F52A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EB4163"/>
    <w:multiLevelType w:val="hybridMultilevel"/>
    <w:tmpl w:val="564C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D45"/>
    <w:rsid w:val="00036FA4"/>
    <w:rsid w:val="00742FC0"/>
    <w:rsid w:val="008B7D45"/>
    <w:rsid w:val="00A071CF"/>
    <w:rsid w:val="00B62674"/>
    <w:rsid w:val="00BC4A6C"/>
    <w:rsid w:val="00C17CDD"/>
    <w:rsid w:val="00D8414C"/>
    <w:rsid w:val="00F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DD"/>
  </w:style>
  <w:style w:type="paragraph" w:styleId="2">
    <w:name w:val="heading 2"/>
    <w:basedOn w:val="a"/>
    <w:link w:val="20"/>
    <w:uiPriority w:val="9"/>
    <w:unhideWhenUsed/>
    <w:qFormat/>
    <w:rsid w:val="008B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B7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7D4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8B7D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7D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8B7D45"/>
  </w:style>
  <w:style w:type="character" w:customStyle="1" w:styleId="apple-converted-space">
    <w:name w:val="apple-converted-space"/>
    <w:basedOn w:val="a0"/>
    <w:rsid w:val="008B7D45"/>
  </w:style>
  <w:style w:type="character" w:styleId="a6">
    <w:name w:val="Strong"/>
    <w:basedOn w:val="a0"/>
    <w:uiPriority w:val="22"/>
    <w:qFormat/>
    <w:rsid w:val="008B7D45"/>
    <w:rPr>
      <w:b/>
      <w:bCs/>
    </w:rPr>
  </w:style>
  <w:style w:type="paragraph" w:styleId="a7">
    <w:name w:val="List Paragraph"/>
    <w:basedOn w:val="a"/>
    <w:uiPriority w:val="34"/>
    <w:qFormat/>
    <w:rsid w:val="008B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trends.ru/component/content/article/18-2011-10-21-10-21-48/2165-2015-03-03-11-38-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control5</cp:lastModifiedBy>
  <cp:revision>2</cp:revision>
  <dcterms:created xsi:type="dcterms:W3CDTF">2016-05-24T07:00:00Z</dcterms:created>
  <dcterms:modified xsi:type="dcterms:W3CDTF">2016-05-24T07:00:00Z</dcterms:modified>
</cp:coreProperties>
</file>